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89CC" w14:textId="46C5B980" w:rsidR="008959EF" w:rsidRDefault="008959EF" w:rsidP="00895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87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85537" wp14:editId="0B79A735">
            <wp:simplePos x="0" y="0"/>
            <wp:positionH relativeFrom="margin">
              <wp:posOffset>-480060</wp:posOffset>
            </wp:positionH>
            <wp:positionV relativeFrom="paragraph">
              <wp:posOffset>-245110</wp:posOffset>
            </wp:positionV>
            <wp:extent cx="1466850" cy="1482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cherche_S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t="11634" r="10837" b="13134"/>
                    <a:stretch/>
                  </pic:blipFill>
                  <pic:spPr bwMode="auto">
                    <a:xfrm>
                      <a:off x="0" y="0"/>
                      <a:ext cx="1466850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874">
        <w:rPr>
          <w:rFonts w:ascii="Arial" w:hAnsi="Arial" w:cs="Arial"/>
          <w:b/>
          <w:bCs/>
          <w:sz w:val="24"/>
          <w:szCs w:val="24"/>
        </w:rPr>
        <w:t xml:space="preserve">Accéder à l’information et à sa compréhension 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3F0874">
        <w:rPr>
          <w:rFonts w:ascii="Arial" w:hAnsi="Arial" w:cs="Arial"/>
          <w:b/>
          <w:bCs/>
          <w:sz w:val="24"/>
          <w:szCs w:val="24"/>
        </w:rPr>
        <w:t>pour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874">
        <w:rPr>
          <w:rFonts w:ascii="Arial" w:hAnsi="Arial" w:cs="Arial"/>
          <w:b/>
          <w:bCs/>
          <w:sz w:val="24"/>
          <w:szCs w:val="24"/>
        </w:rPr>
        <w:t>une société inclusive</w:t>
      </w:r>
    </w:p>
    <w:p w14:paraId="2A6A36D2" w14:textId="77777777" w:rsidR="00D261AD" w:rsidRPr="003F0874" w:rsidRDefault="00D261AD" w:rsidP="00C22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5BA866" w14:textId="3A82E801" w:rsidR="003D2D65" w:rsidRPr="00605518" w:rsidRDefault="00F96808" w:rsidP="00392414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Liste de vérification </w:t>
      </w:r>
      <w:r w:rsidR="00605518" w:rsidRPr="00605518">
        <w:rPr>
          <w:rFonts w:ascii="Arial" w:hAnsi="Arial" w:cs="Arial"/>
          <w:b/>
          <w:bCs/>
          <w:sz w:val="28"/>
          <w:szCs w:val="28"/>
        </w:rPr>
        <w:t>pour l’illustration logique</w:t>
      </w:r>
      <w:r w:rsidR="00C22B74" w:rsidRPr="00605518">
        <w:t xml:space="preserve"> </w:t>
      </w:r>
    </w:p>
    <w:p w14:paraId="36DD2D2F" w14:textId="1B081D12" w:rsidR="00366C21" w:rsidRDefault="00366C21"/>
    <w:p w14:paraId="4987AB96" w14:textId="77777777" w:rsidR="00605518" w:rsidRDefault="00605518" w:rsidP="00605518">
      <w:pPr>
        <w:spacing w:after="0"/>
        <w:rPr>
          <w:rFonts w:ascii="Arial" w:hAnsi="Arial" w:cs="Arial"/>
        </w:rPr>
      </w:pPr>
    </w:p>
    <w:p w14:paraId="21500618" w14:textId="76FE7318" w:rsidR="00136717" w:rsidRDefault="00136717" w:rsidP="005C5280">
      <w:pPr>
        <w:rPr>
          <w:rFonts w:ascii="Arial" w:hAnsi="Arial" w:cs="Arial"/>
        </w:rPr>
      </w:pPr>
      <w:r w:rsidRPr="00136717">
        <w:rPr>
          <w:rFonts w:ascii="Arial" w:hAnsi="Arial" w:cs="Arial"/>
        </w:rPr>
        <w:t xml:space="preserve">Cette liste de vérification </w:t>
      </w:r>
      <w:r w:rsidR="00605518">
        <w:rPr>
          <w:rFonts w:ascii="Arial" w:hAnsi="Arial" w:cs="Arial"/>
        </w:rPr>
        <w:t xml:space="preserve">pour l’illustration logique présente des recommandations lorsque l’information est présentée sous une forme de graphique, de </w:t>
      </w:r>
      <w:r w:rsidR="00605518" w:rsidRPr="00605518">
        <w:rPr>
          <w:rFonts w:ascii="Arial" w:hAnsi="Arial" w:cs="Arial"/>
        </w:rPr>
        <w:t xml:space="preserve">tableau, </w:t>
      </w:r>
      <w:r w:rsidR="00605518">
        <w:rPr>
          <w:rFonts w:ascii="Arial" w:hAnsi="Arial" w:cs="Arial"/>
        </w:rPr>
        <w:t>d’</w:t>
      </w:r>
      <w:r w:rsidR="00605518" w:rsidRPr="00605518">
        <w:rPr>
          <w:rFonts w:ascii="Arial" w:hAnsi="Arial" w:cs="Arial"/>
        </w:rPr>
        <w:t>organigramme</w:t>
      </w:r>
      <w:r w:rsidR="00605518">
        <w:rPr>
          <w:rFonts w:ascii="Arial" w:hAnsi="Arial" w:cs="Arial"/>
        </w:rPr>
        <w:t xml:space="preserve"> ou de </w:t>
      </w:r>
      <w:r w:rsidR="00605518" w:rsidRPr="00605518">
        <w:rPr>
          <w:rFonts w:ascii="Arial" w:hAnsi="Arial" w:cs="Arial"/>
        </w:rPr>
        <w:t>schéma</w:t>
      </w:r>
      <w:r w:rsidR="00605518">
        <w:rPr>
          <w:rFonts w:ascii="Arial" w:hAnsi="Arial" w:cs="Arial"/>
        </w:rPr>
        <w:t xml:space="preserve">. </w:t>
      </w:r>
      <w:r w:rsidR="00114FC5">
        <w:rPr>
          <w:rFonts w:ascii="Arial" w:hAnsi="Arial" w:cs="Arial"/>
        </w:rPr>
        <w:t xml:space="preserve"> </w:t>
      </w:r>
      <w:r w:rsidR="005C5280">
        <w:rPr>
          <w:rFonts w:ascii="Arial" w:hAnsi="Arial" w:cs="Arial"/>
        </w:rPr>
        <w:t xml:space="preserve">Ces recommandations ont été élaborées par madame Sylvie Gravel, cofondatrice et </w:t>
      </w:r>
      <w:r w:rsidR="005C5280" w:rsidRPr="00D964F0">
        <w:rPr>
          <w:rFonts w:ascii="Arial" w:hAnsi="Arial" w:cs="Arial"/>
          <w:bCs/>
        </w:rPr>
        <w:t>coordonnatrice de projet</w:t>
      </w:r>
      <w:r w:rsidR="005C5280">
        <w:rPr>
          <w:rFonts w:ascii="Arial" w:hAnsi="Arial" w:cs="Arial"/>
          <w:bCs/>
        </w:rPr>
        <w:t xml:space="preserve"> à </w:t>
      </w:r>
      <w:r w:rsidR="005C5280" w:rsidRPr="00D964F0">
        <w:rPr>
          <w:rFonts w:ascii="Arial" w:hAnsi="Arial" w:cs="Arial"/>
          <w:bCs/>
        </w:rPr>
        <w:t>Simplicom</w:t>
      </w:r>
      <w:r w:rsidR="005C5280">
        <w:rPr>
          <w:rFonts w:ascii="Arial" w:hAnsi="Arial" w:cs="Arial"/>
          <w:bCs/>
        </w:rPr>
        <w:t xml:space="preserve">, </w:t>
      </w:r>
      <w:hyperlink r:id="rId9" w:history="1">
        <w:r w:rsidR="005C5280" w:rsidRPr="00146874">
          <w:rPr>
            <w:rStyle w:val="Hyperlink"/>
            <w:rFonts w:ascii="Arial" w:hAnsi="Arial" w:cs="Arial"/>
            <w:bCs/>
          </w:rPr>
          <w:t>www.simplicom.org</w:t>
        </w:r>
      </w:hyperlink>
      <w:r w:rsidR="00025E6B">
        <w:rPr>
          <w:rFonts w:ascii="Arial" w:hAnsi="Arial" w:cs="Arial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567"/>
        <w:gridCol w:w="567"/>
        <w:gridCol w:w="567"/>
        <w:gridCol w:w="567"/>
      </w:tblGrid>
      <w:tr w:rsidR="00605518" w14:paraId="32072185" w14:textId="77777777" w:rsidTr="000D511A">
        <w:trPr>
          <w:trHeight w:val="592"/>
          <w:tblHeader/>
        </w:trPr>
        <w:tc>
          <w:tcPr>
            <w:tcW w:w="6941" w:type="dxa"/>
            <w:gridSpan w:val="2"/>
            <w:shd w:val="clear" w:color="auto" w:fill="17365D" w:themeFill="text2" w:themeFillShade="BF"/>
            <w:vAlign w:val="center"/>
          </w:tcPr>
          <w:p w14:paraId="48335381" w14:textId="30557B1F" w:rsidR="00605518" w:rsidRPr="00D261AD" w:rsidRDefault="00605518" w:rsidP="00114FC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261AD"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67" w:type="dxa"/>
            <w:vAlign w:val="center"/>
          </w:tcPr>
          <w:p w14:paraId="74176728" w14:textId="28C9BF31" w:rsidR="00605518" w:rsidRDefault="00605518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</w:p>
        </w:tc>
        <w:tc>
          <w:tcPr>
            <w:tcW w:w="567" w:type="dxa"/>
            <w:vAlign w:val="center"/>
          </w:tcPr>
          <w:p w14:paraId="40DD6DEE" w14:textId="17017386" w:rsidR="00605518" w:rsidRDefault="00605518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567" w:type="dxa"/>
            <w:vAlign w:val="center"/>
          </w:tcPr>
          <w:p w14:paraId="09CF1BCE" w14:textId="2DB9A543" w:rsidR="00605518" w:rsidRDefault="00605518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  <w:tc>
          <w:tcPr>
            <w:tcW w:w="567" w:type="dxa"/>
            <w:vAlign w:val="center"/>
          </w:tcPr>
          <w:p w14:paraId="696A673B" w14:textId="60549531" w:rsidR="00605518" w:rsidRPr="00F43481" w:rsidRDefault="00605518" w:rsidP="00114F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04E99" w14:paraId="250BD18E" w14:textId="77777777" w:rsidTr="00B04E99">
        <w:tc>
          <w:tcPr>
            <w:tcW w:w="9209" w:type="dxa"/>
            <w:gridSpan w:val="6"/>
            <w:shd w:val="clear" w:color="auto" w:fill="C6D9F1" w:themeFill="text2" w:themeFillTint="33"/>
            <w:vAlign w:val="center"/>
          </w:tcPr>
          <w:p w14:paraId="3DF2C211" w14:textId="6D798481" w:rsidR="00B04E99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  <w:b/>
              </w:rPr>
              <w:t>Pour l’illustration logique : graphique</w:t>
            </w:r>
            <w:r w:rsidR="00B039FF">
              <w:rPr>
                <w:rFonts w:ascii="Arial" w:hAnsi="Arial" w:cs="Arial"/>
                <w:b/>
              </w:rPr>
              <w:t>s</w:t>
            </w:r>
            <w:r w:rsidRPr="00B04E99">
              <w:rPr>
                <w:rFonts w:ascii="Arial" w:hAnsi="Arial" w:cs="Arial"/>
                <w:b/>
              </w:rPr>
              <w:t>, tableau</w:t>
            </w:r>
            <w:r w:rsidR="00B039FF">
              <w:rPr>
                <w:rFonts w:ascii="Arial" w:hAnsi="Arial" w:cs="Arial"/>
                <w:b/>
              </w:rPr>
              <w:t>x</w:t>
            </w:r>
            <w:r w:rsidRPr="00B04E99">
              <w:rPr>
                <w:rFonts w:ascii="Arial" w:hAnsi="Arial" w:cs="Arial"/>
                <w:b/>
              </w:rPr>
              <w:t>, organigramme</w:t>
            </w:r>
            <w:r w:rsidR="00B039FF">
              <w:rPr>
                <w:rFonts w:ascii="Arial" w:hAnsi="Arial" w:cs="Arial"/>
                <w:b/>
              </w:rPr>
              <w:t>s</w:t>
            </w:r>
            <w:r w:rsidRPr="00B04E99">
              <w:rPr>
                <w:rFonts w:ascii="Arial" w:hAnsi="Arial" w:cs="Arial"/>
                <w:b/>
              </w:rPr>
              <w:t>, schéma</w:t>
            </w:r>
            <w:r w:rsidR="00B039FF">
              <w:rPr>
                <w:rFonts w:ascii="Arial" w:hAnsi="Arial" w:cs="Arial"/>
                <w:b/>
              </w:rPr>
              <w:t>s</w:t>
            </w:r>
          </w:p>
        </w:tc>
      </w:tr>
      <w:tr w:rsidR="00605518" w14:paraId="567AA99C" w14:textId="77777777" w:rsidTr="000D511A">
        <w:tc>
          <w:tcPr>
            <w:tcW w:w="704" w:type="dxa"/>
            <w:vAlign w:val="center"/>
          </w:tcPr>
          <w:p w14:paraId="695D2108" w14:textId="79C37434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4C921F3" w14:textId="6A37162B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Présenter une illustration logique hiérarchisée : mettre en évidence l’information pertinente la plus importante vers la moins importante pour la mémorisation et le passage à l’action du lecteur </w:t>
            </w:r>
          </w:p>
        </w:tc>
        <w:tc>
          <w:tcPr>
            <w:tcW w:w="567" w:type="dxa"/>
          </w:tcPr>
          <w:p w14:paraId="23282C4A" w14:textId="1834D5E1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37D186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6DD5D4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B0D8D0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46F15C6C" w14:textId="77777777" w:rsidTr="000D511A">
        <w:tc>
          <w:tcPr>
            <w:tcW w:w="704" w:type="dxa"/>
            <w:vAlign w:val="center"/>
          </w:tcPr>
          <w:p w14:paraId="3AC99DDD" w14:textId="45F5A27E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3B9F91B" w14:textId="35B51CC1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Titrer le tableau ou le graphique pour bien indiquer le rapport entre l’illustration et le texte</w:t>
            </w:r>
          </w:p>
        </w:tc>
        <w:tc>
          <w:tcPr>
            <w:tcW w:w="567" w:type="dxa"/>
          </w:tcPr>
          <w:p w14:paraId="70966822" w14:textId="5036619F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525CCB2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62ABBAE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6ED515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4733A567" w14:textId="77777777" w:rsidTr="000D511A">
        <w:tc>
          <w:tcPr>
            <w:tcW w:w="704" w:type="dxa"/>
            <w:vAlign w:val="center"/>
          </w:tcPr>
          <w:p w14:paraId="34737440" w14:textId="04E4F32C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C3F8CFF" w14:textId="7531D89C" w:rsidR="00605518" w:rsidRPr="00B04E99" w:rsidRDefault="00B04E99" w:rsidP="00B04E99">
            <w:pPr>
              <w:tabs>
                <w:tab w:val="left" w:pos="1625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Respecter les règles du droit d’auteur du tableau ou du graphique</w:t>
            </w:r>
            <w:r w:rsidRPr="00B04E99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</w:tcPr>
          <w:p w14:paraId="3D10F2FF" w14:textId="68E40292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46EABE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A84727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FBE6B9F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13FC520C" w14:textId="77777777" w:rsidTr="000D511A">
        <w:tc>
          <w:tcPr>
            <w:tcW w:w="704" w:type="dxa"/>
            <w:vAlign w:val="center"/>
          </w:tcPr>
          <w:p w14:paraId="235D36F6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A124D57" w14:textId="0E557E14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Insérer un graphique de catégories (réseau, liste, hiérarchie) dans une page (ne pas dépasser une page)</w:t>
            </w:r>
          </w:p>
        </w:tc>
        <w:tc>
          <w:tcPr>
            <w:tcW w:w="567" w:type="dxa"/>
          </w:tcPr>
          <w:p w14:paraId="3B2DD181" w14:textId="517F5884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CB25F7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7C6857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ABBDC38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64CF1F60" w14:textId="77777777" w:rsidTr="000D511A">
        <w:tc>
          <w:tcPr>
            <w:tcW w:w="704" w:type="dxa"/>
            <w:vAlign w:val="center"/>
          </w:tcPr>
          <w:p w14:paraId="51E45A05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05E4C7B" w14:textId="55091215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Insérer un graphique de processus (séquence, branchement) dans une page (ne pas dépasser une page)</w:t>
            </w:r>
          </w:p>
        </w:tc>
        <w:tc>
          <w:tcPr>
            <w:tcW w:w="567" w:type="dxa"/>
          </w:tcPr>
          <w:p w14:paraId="7CA8DC47" w14:textId="772D6EEC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178893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2DF681D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A9EBFC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7C5110A9" w14:textId="77777777" w:rsidTr="000D511A">
        <w:tc>
          <w:tcPr>
            <w:tcW w:w="704" w:type="dxa"/>
            <w:vAlign w:val="center"/>
          </w:tcPr>
          <w:p w14:paraId="78F39763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403B849" w14:textId="050426AD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Présenter l’information quantitative avec des barres horizontales non juxtaposées pour une meilleure utilisation de l’espace</w:t>
            </w:r>
          </w:p>
        </w:tc>
        <w:tc>
          <w:tcPr>
            <w:tcW w:w="567" w:type="dxa"/>
          </w:tcPr>
          <w:p w14:paraId="0DC1A429" w14:textId="58F34A0A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C371FD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F8E07C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C8CC43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39C5CDE6" w14:textId="77777777" w:rsidTr="000D511A">
        <w:tc>
          <w:tcPr>
            <w:tcW w:w="704" w:type="dxa"/>
            <w:vAlign w:val="center"/>
          </w:tcPr>
          <w:p w14:paraId="04A0DA53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9E461C5" w14:textId="19749C56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Éviter d’utiliser des barres comparatives côte à côte (horizontales ou verticales)</w:t>
            </w:r>
          </w:p>
        </w:tc>
        <w:tc>
          <w:tcPr>
            <w:tcW w:w="567" w:type="dxa"/>
          </w:tcPr>
          <w:p w14:paraId="39877E36" w14:textId="3C15786A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01A793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867098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9A47EC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55BE6306" w14:textId="77777777" w:rsidTr="000D511A">
        <w:tc>
          <w:tcPr>
            <w:tcW w:w="704" w:type="dxa"/>
            <w:vAlign w:val="center"/>
          </w:tcPr>
          <w:p w14:paraId="322CB794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88B7989" w14:textId="15B15285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Éviter d’utiliser le diagramme à secteurs circulaires</w:t>
            </w:r>
          </w:p>
        </w:tc>
        <w:tc>
          <w:tcPr>
            <w:tcW w:w="567" w:type="dxa"/>
          </w:tcPr>
          <w:p w14:paraId="19C275A2" w14:textId="4408ACFB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277AE0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A1D7F8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0E6EA7C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01818C1E" w14:textId="77777777" w:rsidTr="000D511A">
        <w:tc>
          <w:tcPr>
            <w:tcW w:w="704" w:type="dxa"/>
            <w:vAlign w:val="center"/>
          </w:tcPr>
          <w:p w14:paraId="35918641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AD83A97" w14:textId="5F59A6AF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Éviter d’utiliser le diagramme des courbes</w:t>
            </w:r>
          </w:p>
        </w:tc>
        <w:tc>
          <w:tcPr>
            <w:tcW w:w="567" w:type="dxa"/>
          </w:tcPr>
          <w:p w14:paraId="444C7791" w14:textId="220885A3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93BECE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30BC976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63CB1E6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1E8CF375" w14:textId="77777777" w:rsidTr="000D511A">
        <w:tc>
          <w:tcPr>
            <w:tcW w:w="704" w:type="dxa"/>
            <w:vAlign w:val="center"/>
          </w:tcPr>
          <w:p w14:paraId="44233CE9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6E48FF6" w14:textId="7D80A0E0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 xml:space="preserve">Utiliser l’organigramme pour mettre en évidence </w:t>
            </w:r>
            <w:r w:rsidRPr="00B039FF">
              <w:rPr>
                <w:rFonts w:ascii="Arial" w:hAnsi="Arial" w:cs="Arial"/>
                <w:bCs/>
              </w:rPr>
              <w:t>le lien/résultat avec l’option possible à percevoir pa</w:t>
            </w:r>
            <w:r w:rsidRPr="00B04E99">
              <w:rPr>
                <w:rFonts w:ascii="Arial" w:hAnsi="Arial" w:cs="Arial"/>
              </w:rPr>
              <w:t>r le lecteur</w:t>
            </w:r>
          </w:p>
        </w:tc>
        <w:tc>
          <w:tcPr>
            <w:tcW w:w="567" w:type="dxa"/>
          </w:tcPr>
          <w:p w14:paraId="5973979F" w14:textId="3881C242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8CA500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8A2BC9B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2A445A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464FC461" w14:textId="77777777" w:rsidTr="000D511A">
        <w:tc>
          <w:tcPr>
            <w:tcW w:w="704" w:type="dxa"/>
            <w:vAlign w:val="center"/>
          </w:tcPr>
          <w:p w14:paraId="48664554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67E82DB" w14:textId="6C9335FD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Présenter un tableau de type alphabétique dans un format simple, aéré, pour voir facilement les caractéristiques d’un élément</w:t>
            </w:r>
          </w:p>
        </w:tc>
        <w:tc>
          <w:tcPr>
            <w:tcW w:w="567" w:type="dxa"/>
          </w:tcPr>
          <w:p w14:paraId="0E6ECF26" w14:textId="390E5051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C0D9223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FAC1E6F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9185A5F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35CD1613" w14:textId="77777777" w:rsidTr="000D511A">
        <w:tc>
          <w:tcPr>
            <w:tcW w:w="704" w:type="dxa"/>
            <w:vAlign w:val="center"/>
          </w:tcPr>
          <w:p w14:paraId="4A1095DD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95221BD" w14:textId="79B45603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Présenter un tableau de type quantitatif avec les chiffres en colonnes pour faciliter la comparaison</w:t>
            </w:r>
          </w:p>
        </w:tc>
        <w:tc>
          <w:tcPr>
            <w:tcW w:w="567" w:type="dxa"/>
          </w:tcPr>
          <w:p w14:paraId="5EE5436C" w14:textId="3453AEE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587881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13A06B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FDDB26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49F9CD8C" w14:textId="77777777" w:rsidTr="000D511A">
        <w:tc>
          <w:tcPr>
            <w:tcW w:w="704" w:type="dxa"/>
            <w:vAlign w:val="center"/>
          </w:tcPr>
          <w:p w14:paraId="6BC013A1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2BDFC87" w14:textId="1E51C228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Préciser le type d'unités en tête de colonne</w:t>
            </w:r>
          </w:p>
        </w:tc>
        <w:tc>
          <w:tcPr>
            <w:tcW w:w="567" w:type="dxa"/>
          </w:tcPr>
          <w:p w14:paraId="0D8D9665" w14:textId="37722F2F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BCF61E2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EACFA1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2C13A1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2BA662A3" w14:textId="77777777" w:rsidTr="000D511A">
        <w:tc>
          <w:tcPr>
            <w:tcW w:w="704" w:type="dxa"/>
            <w:vAlign w:val="center"/>
          </w:tcPr>
          <w:p w14:paraId="3DD40157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944338F" w14:textId="7DB9F623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Éviter de faire paraitre l'unité à côté de chaque nombre</w:t>
            </w:r>
          </w:p>
        </w:tc>
        <w:tc>
          <w:tcPr>
            <w:tcW w:w="567" w:type="dxa"/>
          </w:tcPr>
          <w:p w14:paraId="187ABD55" w14:textId="4815064A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BE2B30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8BAAF4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2A164D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1F86B6F4" w14:textId="77777777" w:rsidTr="000D511A">
        <w:tc>
          <w:tcPr>
            <w:tcW w:w="704" w:type="dxa"/>
            <w:vAlign w:val="center"/>
          </w:tcPr>
          <w:p w14:paraId="3871D1A0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183A818" w14:textId="56473145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Présenter un tableau avec peu de variables, deux ou trois seulement</w:t>
            </w:r>
          </w:p>
        </w:tc>
        <w:tc>
          <w:tcPr>
            <w:tcW w:w="567" w:type="dxa"/>
          </w:tcPr>
          <w:p w14:paraId="32D44057" w14:textId="16CC8381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B5161D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51E009C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B0A26FF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2555A152" w14:textId="77777777" w:rsidTr="000D511A">
        <w:tc>
          <w:tcPr>
            <w:tcW w:w="704" w:type="dxa"/>
            <w:vAlign w:val="center"/>
          </w:tcPr>
          <w:p w14:paraId="4A4489BB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2649680" w14:textId="6CF9D56D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Arrondir les valeurs chiffrées (maximum 3 chiffres) </w:t>
            </w:r>
          </w:p>
        </w:tc>
        <w:tc>
          <w:tcPr>
            <w:tcW w:w="567" w:type="dxa"/>
          </w:tcPr>
          <w:p w14:paraId="27EE7A47" w14:textId="21739FC0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D5BE1A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EAA9C9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8062A8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64021DD3" w14:textId="77777777" w:rsidTr="000D511A">
        <w:tc>
          <w:tcPr>
            <w:tcW w:w="704" w:type="dxa"/>
            <w:vAlign w:val="center"/>
          </w:tcPr>
          <w:p w14:paraId="3F793E50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9585B54" w14:textId="270A3C8B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Laisser un espace blanc toutes les cinq lignes avec des colonnes longues, pour faciliter le repérage</w:t>
            </w:r>
          </w:p>
        </w:tc>
        <w:tc>
          <w:tcPr>
            <w:tcW w:w="567" w:type="dxa"/>
          </w:tcPr>
          <w:p w14:paraId="3DB47E4E" w14:textId="632784A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5E598A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9DEFDA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076D8B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30D263A9" w14:textId="77777777" w:rsidTr="000D511A">
        <w:tc>
          <w:tcPr>
            <w:tcW w:w="704" w:type="dxa"/>
            <w:vAlign w:val="center"/>
          </w:tcPr>
          <w:p w14:paraId="43375A10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D86E583" w14:textId="7F4B63BA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  <w:bCs/>
              </w:rPr>
              <w:t>Évitez l'effet quadrillage</w:t>
            </w:r>
            <w:r w:rsidRPr="00B04E99">
              <w:rPr>
                <w:rFonts w:ascii="Arial" w:hAnsi="Arial" w:cs="Arial"/>
              </w:rPr>
              <w:t> avec des bordures partout : alléger le quadrillage</w:t>
            </w:r>
          </w:p>
        </w:tc>
        <w:tc>
          <w:tcPr>
            <w:tcW w:w="567" w:type="dxa"/>
          </w:tcPr>
          <w:p w14:paraId="7B1FBA4A" w14:textId="1D1E288D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B3A91B6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0F4AB16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5545F22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05518" w14:paraId="4734BB75" w14:textId="77777777" w:rsidTr="000D511A">
        <w:tc>
          <w:tcPr>
            <w:tcW w:w="704" w:type="dxa"/>
            <w:vAlign w:val="center"/>
          </w:tcPr>
          <w:p w14:paraId="2289D96C" w14:textId="77777777" w:rsidR="00605518" w:rsidRPr="00B04E99" w:rsidRDefault="00605518" w:rsidP="00B04E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D66C38D" w14:textId="48ABABD5" w:rsidR="00605518" w:rsidRPr="00B04E99" w:rsidRDefault="00B04E99" w:rsidP="00B04E99">
            <w:pPr>
              <w:spacing w:before="60" w:after="60" w:line="276" w:lineRule="auto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Réaliser plusieurs petits tableaux complémentaires pour un type d'information : éviter un seul grand tableau</w:t>
            </w:r>
          </w:p>
        </w:tc>
        <w:tc>
          <w:tcPr>
            <w:tcW w:w="567" w:type="dxa"/>
          </w:tcPr>
          <w:p w14:paraId="0A68BE5C" w14:textId="76DC7124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5B837F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D08232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1F70BC" w14:textId="77777777" w:rsidR="00605518" w:rsidRPr="00B04E99" w:rsidRDefault="00605518" w:rsidP="00B04E99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C3373" w14:paraId="43E2CF07" w14:textId="77777777" w:rsidTr="000D511A">
        <w:tc>
          <w:tcPr>
            <w:tcW w:w="704" w:type="dxa"/>
            <w:vAlign w:val="center"/>
          </w:tcPr>
          <w:p w14:paraId="2BB45126" w14:textId="77777777" w:rsidR="00CC3373" w:rsidRPr="00B04E99" w:rsidRDefault="00CC3373" w:rsidP="00B04E9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F99F3A0" w14:textId="73280850" w:rsidR="00CC3373" w:rsidRPr="00B04E99" w:rsidRDefault="00B04E99" w:rsidP="00B04E99">
            <w:pPr>
              <w:spacing w:before="60" w:after="60"/>
              <w:rPr>
                <w:rFonts w:ascii="Arial" w:hAnsi="Arial" w:cs="Arial"/>
              </w:rPr>
            </w:pPr>
            <w:r w:rsidRPr="00B04E99">
              <w:rPr>
                <w:rFonts w:ascii="Arial" w:hAnsi="Arial" w:cs="Arial"/>
              </w:rPr>
              <w:t>Équilibrer l'interligne, les marges, la taille de la police, ni trop tassées, ni trop espacées</w:t>
            </w:r>
          </w:p>
        </w:tc>
        <w:tc>
          <w:tcPr>
            <w:tcW w:w="567" w:type="dxa"/>
          </w:tcPr>
          <w:p w14:paraId="10240C48" w14:textId="77777777" w:rsidR="00CC3373" w:rsidRPr="00B04E99" w:rsidRDefault="00CC3373" w:rsidP="00B04E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F7E0C0" w14:textId="77777777" w:rsidR="00CC3373" w:rsidRPr="00B04E99" w:rsidRDefault="00CC3373" w:rsidP="00B04E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76013D" w14:textId="77777777" w:rsidR="00CC3373" w:rsidRPr="00B04E99" w:rsidRDefault="00CC3373" w:rsidP="00B04E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1A52AF" w14:textId="77777777" w:rsidR="00CC3373" w:rsidRPr="00B04E99" w:rsidRDefault="00CC3373" w:rsidP="00B04E9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C96722E" w14:textId="77777777" w:rsidR="00392414" w:rsidRDefault="00392414"/>
    <w:p w14:paraId="63DA0FC0" w14:textId="77777777" w:rsidR="001230C7" w:rsidRDefault="001230C7"/>
    <w:sectPr w:rsidR="001230C7" w:rsidSect="00F96808">
      <w:footerReference w:type="default" r:id="rId10"/>
      <w:pgSz w:w="12240" w:h="15840" w:code="1"/>
      <w:pgMar w:top="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DFB3" w14:textId="77777777" w:rsidR="00124567" w:rsidRDefault="00124567" w:rsidP="001230C7">
      <w:pPr>
        <w:spacing w:after="0" w:line="240" w:lineRule="auto"/>
      </w:pPr>
      <w:r>
        <w:separator/>
      </w:r>
    </w:p>
  </w:endnote>
  <w:endnote w:type="continuationSeparator" w:id="0">
    <w:p w14:paraId="3AA6F82D" w14:textId="77777777" w:rsidR="00124567" w:rsidRDefault="00124567" w:rsidP="0012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FF6" w14:textId="71A061FE" w:rsidR="001230C7" w:rsidRPr="001E727A" w:rsidRDefault="00114FC5" w:rsidP="00C96D94">
    <w:pPr>
      <w:pStyle w:val="Footer"/>
      <w:rPr>
        <w:caps/>
        <w:noProof/>
        <w:color w:val="4F81BD" w:themeColor="accent1"/>
      </w:rPr>
    </w:pPr>
    <w:r>
      <w:rPr>
        <w:rFonts w:cstheme="minorHAnsi"/>
        <w:caps/>
        <w:color w:val="4F81BD" w:themeColor="accent1"/>
      </w:rPr>
      <w:t xml:space="preserve">                                      </w:t>
    </w:r>
    <w:r w:rsidR="00F96808">
      <w:rPr>
        <w:rFonts w:cstheme="minorHAnsi"/>
        <w:caps/>
        <w:color w:val="4F81BD" w:themeColor="accent1"/>
      </w:rPr>
      <w:t xml:space="preserve">       </w:t>
    </w:r>
    <w:r w:rsidR="003D2D65">
      <w:rPr>
        <w:rFonts w:cstheme="minorHAnsi"/>
        <w:caps/>
        <w:color w:val="4F81BD" w:themeColor="accent1"/>
      </w:rPr>
      <w:t xml:space="preserve">      </w:t>
    </w:r>
    <w:r w:rsidR="00F96808">
      <w:rPr>
        <w:rFonts w:cstheme="minorHAnsi"/>
        <w:caps/>
        <w:color w:val="4F81BD" w:themeColor="accent1"/>
      </w:rPr>
      <w:t xml:space="preserve"> </w:t>
    </w:r>
    <w:r w:rsidR="003D2D65">
      <w:rPr>
        <w:rFonts w:cstheme="minorHAnsi"/>
        <w:caps/>
        <w:color w:val="4F81BD" w:themeColor="accent1"/>
      </w:rPr>
      <w:t xml:space="preserve"> </w:t>
    </w:r>
    <w:r>
      <w:rPr>
        <w:rFonts w:cstheme="minorHAnsi"/>
        <w:caps/>
        <w:color w:val="4F81BD" w:themeColor="accent1"/>
      </w:rPr>
      <w:t xml:space="preserve">          </w:t>
    </w:r>
    <w:r w:rsidR="00C96D94">
      <w:rPr>
        <w:rFonts w:cstheme="minorHAnsi"/>
        <w:caps/>
        <w:color w:val="4F81BD" w:themeColor="accent1"/>
      </w:rPr>
      <w:t xml:space="preserve">      </w:t>
    </w:r>
    <w:r w:rsidR="00C22B74">
      <w:rPr>
        <w:rFonts w:cstheme="minorHAnsi"/>
        <w:caps/>
        <w:color w:val="4F81BD" w:themeColor="accent1"/>
      </w:rPr>
      <w:t xml:space="preserve">  </w:t>
    </w:r>
    <w:r>
      <w:rPr>
        <w:rFonts w:cstheme="minorHAnsi"/>
        <w:caps/>
        <w:color w:val="4F81BD" w:themeColor="accent1"/>
      </w:rPr>
      <w:t xml:space="preserve">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©</w:t>
    </w:r>
    <w:r w:rsidR="003D2D65">
      <w:rPr>
        <w:caps/>
        <w:color w:val="4F81BD" w:themeColor="accent1"/>
      </w:rPr>
      <w:t xml:space="preserve"> </w:t>
    </w:r>
    <w:proofErr w:type="spellStart"/>
    <w:r w:rsidR="001E727A">
      <w:rPr>
        <w:rFonts w:ascii="Arial" w:hAnsi="Arial" w:cs="Arial"/>
        <w:sz w:val="18"/>
        <w:szCs w:val="18"/>
      </w:rPr>
      <w:t>Infoaccessible</w:t>
    </w:r>
    <w:proofErr w:type="spellEnd"/>
    <w:r w:rsidR="001E727A">
      <w:rPr>
        <w:rFonts w:ascii="Arial" w:hAnsi="Arial" w:cs="Arial"/>
        <w:sz w:val="18"/>
        <w:szCs w:val="18"/>
      </w:rPr>
      <w:t xml:space="preserve"> – </w:t>
    </w:r>
    <w:r w:rsidR="00C96D94">
      <w:rPr>
        <w:rFonts w:ascii="Arial" w:hAnsi="Arial" w:cs="Arial"/>
        <w:sz w:val="18"/>
        <w:szCs w:val="18"/>
      </w:rPr>
      <w:t>Rédaction</w:t>
    </w:r>
    <w:r w:rsidR="003D2D65">
      <w:rPr>
        <w:caps/>
        <w:color w:val="4F81BD" w:themeColor="accent1"/>
      </w:rPr>
      <w:t xml:space="preserve">  </w:t>
    </w:r>
    <w:r w:rsidR="00F96808">
      <w:rPr>
        <w:caps/>
        <w:color w:val="4F81BD" w:themeColor="accent1"/>
      </w:rPr>
      <w:t xml:space="preserve">   </w:t>
    </w:r>
    <w:r w:rsidR="003D2D65">
      <w:rPr>
        <w:caps/>
        <w:color w:val="4F81BD" w:themeColor="accent1"/>
      </w:rPr>
      <w:t xml:space="preserve">  </w:t>
    </w:r>
    <w:r w:rsidR="00C22B74">
      <w:rPr>
        <w:caps/>
        <w:color w:val="4F81BD" w:themeColor="accent1"/>
      </w:rPr>
      <w:t xml:space="preserve">    </w:t>
    </w:r>
    <w:r>
      <w:rPr>
        <w:caps/>
        <w:color w:val="4F81BD" w:themeColor="accent1"/>
      </w:rPr>
      <w:t xml:space="preserve">                     </w:t>
    </w:r>
    <w:r w:rsidR="003D2D65">
      <w:rPr>
        <w:caps/>
        <w:color w:val="4F81BD" w:themeColor="accent1"/>
      </w:rPr>
      <w:t xml:space="preserve">   </w:t>
    </w:r>
    <w:r w:rsidR="00F96808">
      <w:rPr>
        <w:caps/>
        <w:color w:val="4F81BD" w:themeColor="accent1"/>
      </w:rPr>
      <w:t xml:space="preserve">  </w:t>
    </w:r>
    <w:r>
      <w:rPr>
        <w:caps/>
        <w:color w:val="4F81BD" w:themeColor="accent1"/>
      </w:rPr>
      <w:t xml:space="preserve">     </w:t>
    </w:r>
    <w:r w:rsidR="00F96808">
      <w:rPr>
        <w:caps/>
        <w:color w:val="4F81BD" w:themeColor="accent1"/>
      </w:rPr>
      <w:t xml:space="preserve">  </w:t>
    </w:r>
    <w:r w:rsidR="003D2D65">
      <w:rPr>
        <w:caps/>
        <w:color w:val="4F81BD" w:themeColor="accent1"/>
      </w:rPr>
      <w:t xml:space="preserve">            </w:t>
    </w:r>
    <w:r w:rsidR="00F96808">
      <w:rPr>
        <w:caps/>
        <w:color w:val="4F81BD" w:themeColor="accent1"/>
      </w:rPr>
      <w:t xml:space="preserve">           </w:t>
    </w:r>
    <w:r w:rsidR="003D2D65">
      <w:rPr>
        <w:caps/>
        <w:color w:val="4F81BD" w:themeColor="accent1"/>
      </w:rPr>
      <w:t xml:space="preserve">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begin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instrText xml:space="preserve"> PAGE   \* MERGEFORMAT </w:instrTex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separate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1</w:t>
    </w:r>
    <w:r w:rsidR="003D2D65" w:rsidRPr="00F96808">
      <w:rPr>
        <w:rFonts w:ascii="Arial" w:hAnsi="Arial" w:cs="Arial"/>
        <w:caps/>
        <w:noProof/>
        <w:color w:val="4F81BD" w:themeColor="accent1"/>
        <w:sz w:val="18"/>
        <w:szCs w:val="18"/>
      </w:rPr>
      <w:fldChar w:fldCharType="end"/>
    </w:r>
    <w:r>
      <w:rPr>
        <w:rFonts w:ascii="Arial" w:hAnsi="Arial" w:cs="Arial"/>
        <w:caps/>
        <w:noProof/>
        <w:color w:val="4F81BD" w:themeColor="accent1"/>
        <w:sz w:val="18"/>
        <w:szCs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EA18" w14:textId="77777777" w:rsidR="00124567" w:rsidRDefault="00124567" w:rsidP="001230C7">
      <w:pPr>
        <w:spacing w:after="0" w:line="240" w:lineRule="auto"/>
      </w:pPr>
      <w:r>
        <w:separator/>
      </w:r>
    </w:p>
  </w:footnote>
  <w:footnote w:type="continuationSeparator" w:id="0">
    <w:p w14:paraId="03E94BD4" w14:textId="77777777" w:rsidR="00124567" w:rsidRDefault="00124567" w:rsidP="0012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F3C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B7FA7"/>
    <w:multiLevelType w:val="hybridMultilevel"/>
    <w:tmpl w:val="6ADACB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69FE"/>
    <w:multiLevelType w:val="hybridMultilevel"/>
    <w:tmpl w:val="08DC65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E0941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540F6"/>
    <w:multiLevelType w:val="hybridMultilevel"/>
    <w:tmpl w:val="15A48130"/>
    <w:lvl w:ilvl="0" w:tplc="A7084826">
      <w:start w:val="1"/>
      <w:numFmt w:val="decimal"/>
      <w:pStyle w:val="TOC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D7BF2"/>
    <w:multiLevelType w:val="hybridMultilevel"/>
    <w:tmpl w:val="E20A1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4"/>
    <w:rsid w:val="00025E6B"/>
    <w:rsid w:val="00070100"/>
    <w:rsid w:val="000741D7"/>
    <w:rsid w:val="000D511A"/>
    <w:rsid w:val="00114FC5"/>
    <w:rsid w:val="00122C9B"/>
    <w:rsid w:val="001230C7"/>
    <w:rsid w:val="00124567"/>
    <w:rsid w:val="001312B9"/>
    <w:rsid w:val="00136717"/>
    <w:rsid w:val="00176DB9"/>
    <w:rsid w:val="00177C4C"/>
    <w:rsid w:val="00185FD7"/>
    <w:rsid w:val="001E727A"/>
    <w:rsid w:val="00205F99"/>
    <w:rsid w:val="00216ED1"/>
    <w:rsid w:val="002A4217"/>
    <w:rsid w:val="00366C21"/>
    <w:rsid w:val="00386ED9"/>
    <w:rsid w:val="00392414"/>
    <w:rsid w:val="003D2D65"/>
    <w:rsid w:val="003E59B6"/>
    <w:rsid w:val="00454CEC"/>
    <w:rsid w:val="004628D0"/>
    <w:rsid w:val="004704BA"/>
    <w:rsid w:val="004806ED"/>
    <w:rsid w:val="005170E5"/>
    <w:rsid w:val="005C5280"/>
    <w:rsid w:val="005F7565"/>
    <w:rsid w:val="00605518"/>
    <w:rsid w:val="00626349"/>
    <w:rsid w:val="0066771C"/>
    <w:rsid w:val="006A3502"/>
    <w:rsid w:val="006B19AA"/>
    <w:rsid w:val="006D2894"/>
    <w:rsid w:val="00720817"/>
    <w:rsid w:val="00800AF5"/>
    <w:rsid w:val="00820FDA"/>
    <w:rsid w:val="00823148"/>
    <w:rsid w:val="008373AE"/>
    <w:rsid w:val="008959EF"/>
    <w:rsid w:val="008C388B"/>
    <w:rsid w:val="00996043"/>
    <w:rsid w:val="009C54AE"/>
    <w:rsid w:val="00A31BCB"/>
    <w:rsid w:val="00A47A3C"/>
    <w:rsid w:val="00A5178D"/>
    <w:rsid w:val="00A524E3"/>
    <w:rsid w:val="00B039FF"/>
    <w:rsid w:val="00B04E99"/>
    <w:rsid w:val="00B45358"/>
    <w:rsid w:val="00BB4786"/>
    <w:rsid w:val="00BC2AEC"/>
    <w:rsid w:val="00C02F54"/>
    <w:rsid w:val="00C22B74"/>
    <w:rsid w:val="00C96D94"/>
    <w:rsid w:val="00CC3373"/>
    <w:rsid w:val="00D261AD"/>
    <w:rsid w:val="00D5172C"/>
    <w:rsid w:val="00DC20E2"/>
    <w:rsid w:val="00E027B5"/>
    <w:rsid w:val="00E92CA4"/>
    <w:rsid w:val="00EB7A33"/>
    <w:rsid w:val="00F43481"/>
    <w:rsid w:val="00F54B84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F32B"/>
  <w15:chartTrackingRefBased/>
  <w15:docId w15:val="{AE88FDBE-2804-4D1C-ACF3-AF259E2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14"/>
  </w:style>
  <w:style w:type="paragraph" w:styleId="Heading1">
    <w:name w:val="heading 1"/>
    <w:basedOn w:val="Normal"/>
    <w:next w:val="Normal"/>
    <w:link w:val="Heading1Char"/>
    <w:uiPriority w:val="9"/>
    <w:qFormat/>
    <w:rsid w:val="00366C2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FFFFFF" w:themeColor="background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41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lang w:val="fr-FR"/>
    </w:rPr>
  </w:style>
  <w:style w:type="character" w:styleId="Hyperlink">
    <w:name w:val="Hyperlink"/>
    <w:basedOn w:val="DefaultParagraphFont"/>
    <w:uiPriority w:val="99"/>
    <w:unhideWhenUsed/>
    <w:rsid w:val="00392414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3924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C7"/>
  </w:style>
  <w:style w:type="paragraph" w:styleId="Footer">
    <w:name w:val="footer"/>
    <w:basedOn w:val="Normal"/>
    <w:link w:val="Foot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C7"/>
  </w:style>
  <w:style w:type="character" w:customStyle="1" w:styleId="Heading1Char">
    <w:name w:val="Heading 1 Char"/>
    <w:basedOn w:val="DefaultParagraphFont"/>
    <w:link w:val="Heading1"/>
    <w:uiPriority w:val="9"/>
    <w:rsid w:val="00366C21"/>
    <w:rPr>
      <w:rFonts w:ascii="Times New Roman" w:eastAsiaTheme="majorEastAsia" w:hAnsi="Times New Roman" w:cstheme="majorBidi"/>
      <w:color w:val="FFFFFF" w:themeColor="background1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6C21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8959EF"/>
    <w:pPr>
      <w:numPr>
        <w:numId w:val="3"/>
      </w:numPr>
      <w:tabs>
        <w:tab w:val="right" w:leader="dot" w:pos="1299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plico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B0AC-B6F9-4109-9497-DA8412F2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Administrateur</cp:lastModifiedBy>
  <cp:revision>8</cp:revision>
  <dcterms:created xsi:type="dcterms:W3CDTF">2019-10-20T14:49:00Z</dcterms:created>
  <dcterms:modified xsi:type="dcterms:W3CDTF">2020-01-12T16:20:00Z</dcterms:modified>
</cp:coreProperties>
</file>